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50" w:rsidRDefault="009B2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KONYA VALİLİĞİ İL KÜLTÜR VE TURİZM MÜDÜRLÜĞÜ</w:t>
      </w:r>
    </w:p>
    <w:p w:rsidR="00C44E50" w:rsidRDefault="009B2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 KALP</w:t>
      </w:r>
    </w:p>
    <w:p w:rsidR="00C44E50" w:rsidRDefault="009B2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MÜNACAT VE NAAT YAZMA YARIŞMASI ŞARTNAMESİ</w:t>
      </w:r>
    </w:p>
    <w:p w:rsidR="00C44E50" w:rsidRDefault="00C44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E50" w:rsidRDefault="009B2F5A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GENEL HÜKÜMLER</w:t>
      </w:r>
    </w:p>
    <w:p w:rsidR="00C44E50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Yarışmayı Düzenleyen Kurum: </w:t>
      </w:r>
    </w:p>
    <w:p w:rsidR="00C44E50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Konya Valiliği İl Kültür ve Turizm Müdürlüğü</w:t>
      </w:r>
    </w:p>
    <w:p w:rsidR="00C44E50" w:rsidRDefault="00C44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E50" w:rsidRDefault="009B2F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Yarışmanın Amacı: </w:t>
      </w:r>
    </w:p>
    <w:p w:rsidR="00C44E50" w:rsidRDefault="009B2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Büyük Türk-İslâm mutasavvıf, mütefekkir ve </w:t>
      </w:r>
      <w:r>
        <w:rPr>
          <w:rFonts w:ascii="Times New Roman" w:hAnsi="Times New Roman" w:cs="Times New Roman"/>
          <w:sz w:val="24"/>
          <w:szCs w:val="24"/>
        </w:rPr>
        <w:t xml:space="preserve">şairi Hz. Mevlâna’nın Uluslararası Vuslat Yıldönümü Anma Törenleri (07-17 Aralık) kapsamında; onun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Cenâb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-ı Hakk’a kul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Kur’ân</w:t>
      </w:r>
      <w:proofErr w:type="spellEnd"/>
      <w:r>
        <w:rPr>
          <w:rFonts w:ascii="Times New Roman" w:hAnsi="Times New Roman" w:cs="Times New Roman"/>
          <w:sz w:val="24"/>
          <w:szCs w:val="24"/>
        </w:rPr>
        <w:t>-ı Kerîm’in yolunda oluşuna, Hz. Peygambere duyduğu muhabbet ve bağlılığa vurgu yapmak üzere ulusal seviyede bir “</w:t>
      </w:r>
      <w:r>
        <w:rPr>
          <w:rFonts w:ascii="Times New Roman" w:hAnsi="Times New Roman" w:cs="Times New Roman"/>
          <w:b/>
          <w:sz w:val="24"/>
          <w:szCs w:val="24"/>
        </w:rPr>
        <w:t>Münacat ve Naat</w:t>
      </w:r>
      <w:r>
        <w:rPr>
          <w:rFonts w:ascii="Times New Roman" w:hAnsi="Times New Roman" w:cs="Times New Roman"/>
          <w:b/>
          <w:sz w:val="24"/>
          <w:szCs w:val="24"/>
        </w:rPr>
        <w:t xml:space="preserve"> Yazma Yarışması</w:t>
      </w:r>
      <w:r>
        <w:rPr>
          <w:rFonts w:ascii="Times New Roman" w:hAnsi="Times New Roman" w:cs="Times New Roman"/>
          <w:sz w:val="24"/>
          <w:szCs w:val="24"/>
        </w:rPr>
        <w:t>” tertip etmektir.</w:t>
      </w:r>
    </w:p>
    <w:p w:rsidR="00C44E50" w:rsidRDefault="00C44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9B2F5A">
      <w:pPr>
        <w:spacing w:after="0" w:line="36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C44E50" w:rsidRDefault="009B2F5A">
      <w:pPr>
        <w:pStyle w:val="ListeParagraf"/>
        <w:spacing w:after="120" w:line="360" w:lineRule="auto"/>
        <w:ind w:left="107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YARIŞMAYA KATILACAKLARDA ARANACAK ŞARTLAR</w:t>
      </w:r>
    </w:p>
    <w:p w:rsidR="00C44E50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Katılımcılar: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50" w:rsidRDefault="009B2F5A">
      <w:pPr>
        <w:pStyle w:val="ListeParagraf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genelinde düzenlenen  “Münacat ve Naat Yazma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Yarışması”na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(on sekiz) yaş ve üzeri isteyen herkes katılabilir.</w:t>
      </w:r>
    </w:p>
    <w:p w:rsidR="00C44E50" w:rsidRDefault="009B2F5A">
      <w:pPr>
        <w:pStyle w:val="ListeParagraf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Seçici Kurul Üyeleri, yarış</w:t>
      </w:r>
      <w:r>
        <w:rPr>
          <w:rFonts w:ascii="Times New Roman" w:hAnsi="Times New Roman"/>
          <w:sz w:val="24"/>
          <w:szCs w:val="24"/>
        </w:rPr>
        <w:t>ma konuları ile ilgili Kültür ve Turizm Müdürlüğünde yönetici kadrolarda bulunan veya yarışmalarda görev alan personel ile bunların birinci derecede yakınları (kan ve sıhrî hısımları) yarışmalara katılamazlar.</w:t>
      </w:r>
    </w:p>
    <w:p w:rsidR="00C44E50" w:rsidRDefault="009B2F5A">
      <w:pPr>
        <w:pStyle w:val="ListeParagraf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yarışmacı yarışmaya bir Münacat ve/veya Na</w:t>
      </w:r>
      <w:r>
        <w:rPr>
          <w:rFonts w:ascii="Times New Roman" w:hAnsi="Times New Roman" w:cs="Times New Roman"/>
          <w:sz w:val="24"/>
          <w:szCs w:val="24"/>
        </w:rPr>
        <w:t xml:space="preserve">at ile katılabilir. </w:t>
      </w:r>
    </w:p>
    <w:p w:rsidR="00C44E50" w:rsidRDefault="009B2F5A">
      <w:pPr>
        <w:pStyle w:val="ListeParagraf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Nazım şekli yönünden herhangi bir sınırlama olmayıp, şiirler hece, aruz vezinleriyle veya serbest tarzda yazılabilir. </w:t>
      </w:r>
    </w:p>
    <w:p w:rsidR="00C44E50" w:rsidRDefault="00C44E50">
      <w:pPr>
        <w:pStyle w:val="ListeParagraf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ListeParagraf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ListeParagraf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ListeParagraf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B2F5A" w:rsidRDefault="009B2F5A">
      <w:pPr>
        <w:pStyle w:val="ListeParagraf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ListeParagraf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E50" w:rsidRDefault="009B2F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İKİNCİ BÖLÜM</w:t>
      </w:r>
    </w:p>
    <w:p w:rsidR="00C44E50" w:rsidRDefault="009B2F5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YARIŞMAYA GÖNDERİLECEK ESERLERDE ARANACAK NİTELİKLER</w:t>
      </w:r>
    </w:p>
    <w:p w:rsidR="00C44E50" w:rsidRDefault="009B2F5A">
      <w:pPr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gönderilecek Münacat ve Naatların </w:t>
      </w:r>
      <w:r>
        <w:rPr>
          <w:rFonts w:ascii="Times New Roman" w:hAnsi="Times New Roman"/>
          <w:sz w:val="24"/>
          <w:szCs w:val="24"/>
        </w:rPr>
        <w:t>daha önce hiçbir yarışmaya katılmamış, hiçbir kurum veya kuruluşa kaydettirilmemiş, video, CD, DVD, MP3 vb. hiçbir üründe yer almamış ve özel/resmi hiçbir yayın kuruluşunda (radyo, TV, vb.) daha önce yayınlanmamış olması gerekir.</w:t>
      </w:r>
    </w:p>
    <w:p w:rsidR="00C44E50" w:rsidRDefault="009B2F5A">
      <w:pPr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Yarışmaya gönderilen şiirl</w:t>
      </w:r>
      <w:r>
        <w:rPr>
          <w:rFonts w:ascii="Times New Roman" w:hAnsi="Times New Roman"/>
          <w:sz w:val="24"/>
          <w:szCs w:val="24"/>
        </w:rPr>
        <w:t>er, yarışma sonuçlanıp ödül kazananlar belli olmadan önce hiçbir yerde yayınlanamaz.</w:t>
      </w:r>
    </w:p>
    <w:p w:rsidR="00C44E50" w:rsidRDefault="009B2F5A">
      <w:pPr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Münacat ve Naatların gönderen kişiye ait olması gerekmektedir. Aksi halde şiirler ödül almış olsa bile ödül geri alınacaktır.</w:t>
      </w:r>
    </w:p>
    <w:p w:rsidR="00C44E50" w:rsidRDefault="00C44E5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4E50" w:rsidRDefault="009B2F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ÜÇÜNCÜ BÖLÜM</w:t>
      </w:r>
    </w:p>
    <w:p w:rsidR="00C44E50" w:rsidRDefault="009B2F5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ESER (ŞİİR) TESLİMİ</w:t>
      </w:r>
    </w:p>
    <w:p w:rsidR="00C44E50" w:rsidRDefault="009B2F5A">
      <w:pPr>
        <w:spacing w:after="12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Katılımcılar bu Şartname ekindeki “Münacat ve Naat Yarışması Katılım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Formu”nu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dolduracaklardır. </w:t>
      </w:r>
    </w:p>
    <w:p w:rsidR="00C44E50" w:rsidRDefault="009B2F5A">
      <w:pPr>
        <w:pStyle w:val="ListeParagraf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Şiirler, Microsoft Word dosyası formatında, 12 punto ve Times New Roman yazı karakteriyle, sağ üst köşede “Rumuz” yer alacak şekilde yazılacak, 6 (altı) nüsha </w:t>
      </w:r>
      <w:r>
        <w:rPr>
          <w:rFonts w:ascii="Times New Roman" w:hAnsi="Times New Roman" w:cs="Times New Roman"/>
          <w:sz w:val="24"/>
          <w:szCs w:val="24"/>
        </w:rPr>
        <w:t xml:space="preserve">halinde (ayrıca bir CD’ye de yüklenmiş olarak) çoğaltılacaktır. Yarışmaya katılacak şiirlerin Word belgesi olarak düzenlenmiş hali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munacatvenatyarismasi@gmail.com</w:t>
      </w:r>
      <w:r>
        <w:rPr>
          <w:rFonts w:ascii="Times New Roman" w:hAnsi="Times New Roman" w:cs="Times New Roman"/>
          <w:sz w:val="24"/>
          <w:szCs w:val="24"/>
        </w:rPr>
        <w:t xml:space="preserve"> adresine e-mail yoluyla da gönderilecektir.</w:t>
      </w:r>
    </w:p>
    <w:p w:rsidR="00C44E50" w:rsidRDefault="009B2F5A">
      <w:pPr>
        <w:pStyle w:val="ListeParagraf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Katılımcılar, her şiir için en az 5 harften oluşa</w:t>
      </w:r>
      <w:r>
        <w:rPr>
          <w:rFonts w:ascii="Times New Roman" w:hAnsi="Times New Roman"/>
          <w:sz w:val="24"/>
          <w:szCs w:val="24"/>
        </w:rPr>
        <w:t>n ayrı bir rumuz kullanacaklardır.</w:t>
      </w:r>
    </w:p>
    <w:p w:rsidR="00C44E50" w:rsidRDefault="009B2F5A">
      <w:pPr>
        <w:pStyle w:val="ListeParagraf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Katılımcılar, her şiir için, biri küçük “KİMLİK ZARFI”, diğeri büyük “EVRAK ZARFI” olmak üzere, 2 adet zarf hazırlayacaklardır.</w:t>
      </w:r>
    </w:p>
    <w:p w:rsidR="00C44E50" w:rsidRDefault="00C44E50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44E50" w:rsidRDefault="009B2F5A">
      <w:pPr>
        <w:spacing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KİMLİK ZARFI: </w:t>
      </w:r>
    </w:p>
    <w:p w:rsidR="00C44E50" w:rsidRDefault="009B2F5A">
      <w:pPr>
        <w:numPr>
          <w:ilvl w:val="0"/>
          <w:numId w:val="3"/>
        </w:numPr>
        <w:tabs>
          <w:tab w:val="left" w:pos="313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Kimlik zarfı üzerine yalnız “RUMUZ” yazılacaktır.</w:t>
      </w:r>
    </w:p>
    <w:p w:rsidR="00C44E50" w:rsidRDefault="009B2F5A">
      <w:pPr>
        <w:numPr>
          <w:ilvl w:val="0"/>
          <w:numId w:val="3"/>
        </w:numPr>
        <w:tabs>
          <w:tab w:val="left" w:pos="313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Kimlik zarfı içine; </w:t>
      </w:r>
      <w:r>
        <w:rPr>
          <w:rFonts w:ascii="Times New Roman" w:hAnsi="Times New Roman" w:cs="Times New Roman"/>
          <w:sz w:val="24"/>
          <w:szCs w:val="24"/>
        </w:rPr>
        <w:t xml:space="preserve">bu şartname ekinde bulunan (EK:1 Eser Katılım Dilekçesi) ile (EK:2 Katılım Formu) </w:t>
      </w:r>
      <w:r>
        <w:rPr>
          <w:rFonts w:ascii="Times New Roman" w:hAnsi="Times New Roman"/>
          <w:sz w:val="24"/>
          <w:szCs w:val="24"/>
        </w:rPr>
        <w:t>doldurulup</w:t>
      </w:r>
      <w:r>
        <w:rPr>
          <w:rFonts w:ascii="Times New Roman" w:hAnsi="Times New Roman" w:cs="Times New Roman"/>
          <w:sz w:val="24"/>
          <w:szCs w:val="24"/>
        </w:rPr>
        <w:t xml:space="preserve"> imzalanarak konulacaktır.</w:t>
      </w:r>
    </w:p>
    <w:p w:rsidR="00C44E50" w:rsidRDefault="00C44E50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44E50" w:rsidRDefault="00C44E50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44E50" w:rsidRDefault="009B2F5A">
      <w:pPr>
        <w:spacing w:after="120" w:line="36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EVRAK ZARFI:  </w:t>
      </w:r>
    </w:p>
    <w:p w:rsidR="00C44E50" w:rsidRDefault="009B2F5A">
      <w:pPr>
        <w:numPr>
          <w:ilvl w:val="0"/>
          <w:numId w:val="4"/>
        </w:numPr>
        <w:tabs>
          <w:tab w:val="left" w:pos="288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Evrak Zarfı üzerine yalnız “RUMUZ” yazılacak, içine şiirin 6 (altı) nüsha çıktısı ve hazırlanan CD konulacaktır. </w:t>
      </w:r>
    </w:p>
    <w:p w:rsidR="00C44E50" w:rsidRDefault="009B2F5A">
      <w:pPr>
        <w:numPr>
          <w:ilvl w:val="0"/>
          <w:numId w:val="4"/>
        </w:numPr>
        <w:tabs>
          <w:tab w:val="left" w:pos="288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Katılı</w:t>
      </w:r>
      <w:r>
        <w:rPr>
          <w:rFonts w:ascii="Times New Roman" w:hAnsi="Times New Roman"/>
          <w:sz w:val="24"/>
          <w:szCs w:val="24"/>
        </w:rPr>
        <w:t>mcılar birden fazla şiirle yarışmaya katılıyorlarsa, her şiir için, istenilen dokümanlar ve zarflar ayrı ayrı düzenlenecektir.</w:t>
      </w:r>
    </w:p>
    <w:p w:rsidR="00C44E50" w:rsidRDefault="009B2F5A">
      <w:pPr>
        <w:numPr>
          <w:ilvl w:val="0"/>
          <w:numId w:val="4"/>
        </w:numPr>
        <w:tabs>
          <w:tab w:val="left" w:pos="288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Posta-Kargo yoluyla veya elden yapılan müracaatlarda, Kimlik ve Evrak Zarfı üzerinde veya şiirin yazılı olduğu </w:t>
      </w:r>
      <w:proofErr w:type="gramStart"/>
      <w:r>
        <w:rPr>
          <w:rFonts w:ascii="Times New Roman" w:hAnsi="Times New Roman"/>
          <w:sz w:val="24"/>
          <w:szCs w:val="24"/>
        </w:rPr>
        <w:t>kağıtta</w:t>
      </w:r>
      <w:proofErr w:type="gramEnd"/>
      <w:r>
        <w:rPr>
          <w:rFonts w:ascii="Times New Roman" w:hAnsi="Times New Roman"/>
          <w:sz w:val="24"/>
          <w:szCs w:val="24"/>
        </w:rPr>
        <w:t xml:space="preserve"> şiir sahib</w:t>
      </w:r>
      <w:r>
        <w:rPr>
          <w:rFonts w:ascii="Times New Roman" w:hAnsi="Times New Roman"/>
          <w:sz w:val="24"/>
          <w:szCs w:val="24"/>
        </w:rPr>
        <w:t xml:space="preserve">inin adı belirtilmişse veya kimlik belirleyecek şekilde bir işaret konulmuşsa, söz konusu şiir değerlendirmeye alınmadan yarışma dışı tutulacaktır. </w:t>
      </w:r>
    </w:p>
    <w:p w:rsidR="00C44E50" w:rsidRDefault="009B2F5A">
      <w:pPr>
        <w:numPr>
          <w:ilvl w:val="0"/>
          <w:numId w:val="4"/>
        </w:numPr>
        <w:tabs>
          <w:tab w:val="left" w:pos="288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Zarfı ile Evrak Zarfı gerekli kontroller yapılmak suretiyle büyük bir zarfın içine konulacak ve bu z</w:t>
      </w:r>
      <w:r>
        <w:rPr>
          <w:rFonts w:ascii="Times New Roman" w:hAnsi="Times New Roman" w:cs="Times New Roman"/>
          <w:sz w:val="24"/>
          <w:szCs w:val="24"/>
        </w:rPr>
        <w:t xml:space="preserve">arf posta-kargo marifetiyle veya şahsen Müdürlüğümüzün aşağıda belirtilen adresine ulaştırılacaktır. </w:t>
      </w:r>
    </w:p>
    <w:p w:rsidR="00C44E50" w:rsidRDefault="009B2F5A">
      <w:pPr>
        <w:pStyle w:val="ListeParagraf"/>
        <w:numPr>
          <w:ilvl w:val="0"/>
          <w:numId w:val="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Şubat 2017</w:t>
      </w:r>
      <w:r>
        <w:rPr>
          <w:rFonts w:ascii="Times New Roman" w:hAnsi="Times New Roman" w:cs="Times New Roman"/>
          <w:sz w:val="24"/>
          <w:szCs w:val="24"/>
        </w:rPr>
        <w:t xml:space="preserve"> Pazartesi günü mesai bitimine kadar Müdürlüğümüze ulaşmayan şiirler değerlendirmeye alınmayacaktır.</w:t>
      </w:r>
    </w:p>
    <w:p w:rsidR="00C44E50" w:rsidRDefault="009B2F5A">
      <w:pPr>
        <w:pStyle w:val="Standard"/>
        <w:tabs>
          <w:tab w:val="left" w:pos="284"/>
        </w:tabs>
        <w:suppressAutoHyphens w:val="0"/>
        <w:spacing w:after="20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Adres: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Konya İl Kültür ve Turizm </w:t>
      </w:r>
      <w:r>
        <w:rPr>
          <w:rFonts w:ascii="Times New Roman" w:hAnsi="Times New Roman" w:cs="Times New Roman"/>
          <w:color w:val="00000A"/>
          <w:sz w:val="24"/>
          <w:szCs w:val="24"/>
        </w:rPr>
        <w:t>Müdürlüğü Sosyal İşler Şubesi</w:t>
      </w:r>
    </w:p>
    <w:p w:rsidR="00C44E50" w:rsidRDefault="009B2F5A">
      <w:pPr>
        <w:pStyle w:val="ListeParagraf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Aziziye Mah. Aslanlı Kışla Cad. No: 5 Karatay/KONYA</w:t>
      </w:r>
    </w:p>
    <w:p w:rsidR="00C44E50" w:rsidRDefault="00C44E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4E50" w:rsidRDefault="009B2F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DÖRDÜNCÜ BÖLÜM</w:t>
      </w:r>
    </w:p>
    <w:p w:rsidR="00C44E50" w:rsidRDefault="009B2F5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ÖDÜLLER</w:t>
      </w:r>
    </w:p>
    <w:p w:rsidR="00C44E50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iki kategori için ayrı ayrı olmak üzere;</w:t>
      </w:r>
    </w:p>
    <w:p w:rsidR="00C44E50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Birincilik Ödülü</w:t>
      </w:r>
      <w:r>
        <w:rPr>
          <w:rFonts w:ascii="Times New Roman" w:hAnsi="Times New Roman" w:cs="Times New Roman"/>
          <w:sz w:val="24"/>
          <w:szCs w:val="24"/>
        </w:rPr>
        <w:tab/>
        <w:t>: 15.000 TL</w:t>
      </w:r>
    </w:p>
    <w:p w:rsidR="00C44E50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İkincilik Ödülü</w:t>
      </w:r>
      <w:r>
        <w:rPr>
          <w:rFonts w:ascii="Times New Roman" w:hAnsi="Times New Roman" w:cs="Times New Roman"/>
          <w:sz w:val="24"/>
          <w:szCs w:val="24"/>
        </w:rPr>
        <w:tab/>
        <w:t>: 10.000 TL</w:t>
      </w:r>
    </w:p>
    <w:p w:rsidR="00C44E50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Üçüncülük Ödülü</w:t>
      </w:r>
      <w:r>
        <w:rPr>
          <w:rFonts w:ascii="Times New Roman" w:hAnsi="Times New Roman" w:cs="Times New Roman"/>
          <w:sz w:val="24"/>
          <w:szCs w:val="24"/>
        </w:rPr>
        <w:tab/>
        <w:t>:   5.000 TL</w:t>
      </w:r>
    </w:p>
    <w:p w:rsidR="00C44E50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Mansiyonlar  (üçer)    :   2.500 TL</w:t>
      </w:r>
    </w:p>
    <w:p w:rsidR="00C44E50" w:rsidRDefault="00C44E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4E50" w:rsidRDefault="00C44E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4E50" w:rsidRDefault="00C44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E50" w:rsidRDefault="009B2F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BEŞİNCİ BÖLÜM</w:t>
      </w:r>
    </w:p>
    <w:p w:rsidR="00C44E50" w:rsidRDefault="009B2F5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SEÇİCİ KURUL</w:t>
      </w:r>
    </w:p>
    <w:p w:rsidR="00C44E50" w:rsidRDefault="009B2F5A">
      <w:pPr>
        <w:tabs>
          <w:tab w:val="left" w:pos="313"/>
          <w:tab w:val="left" w:pos="338"/>
        </w:tabs>
        <w:spacing w:after="12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Münacat ve Naat Yazma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Yarışması”na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katılmak üzere Kuruma teslim edilen tüm şiirler, Konya Valiliği İl Kültür ve Turizm Müdürlüğünce, oluşturulan bir Ön Seçici Kurul tarafından ön elemeye </w:t>
      </w:r>
      <w:proofErr w:type="spellStart"/>
      <w:r>
        <w:rPr>
          <w:rFonts w:ascii="Times New Roman" w:hAnsi="Times New Roman"/>
          <w:sz w:val="24"/>
          <w:szCs w:val="24"/>
        </w:rPr>
        <w:t>tabî</w:t>
      </w:r>
      <w:proofErr w:type="spellEnd"/>
      <w:r>
        <w:rPr>
          <w:rFonts w:ascii="Times New Roman" w:hAnsi="Times New Roman"/>
          <w:sz w:val="24"/>
          <w:szCs w:val="24"/>
        </w:rPr>
        <w:t xml:space="preserve"> tutulur. </w:t>
      </w:r>
    </w:p>
    <w:p w:rsidR="00C44E50" w:rsidRDefault="009B2F5A">
      <w:pPr>
        <w:tabs>
          <w:tab w:val="left" w:pos="313"/>
          <w:tab w:val="left" w:pos="338"/>
        </w:tabs>
        <w:spacing w:after="12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Ön Seçici Bu Kurul’un seçtiği şiirler arasından, ödül-mansiyon alabilecek nitelikteki</w:t>
      </w:r>
      <w:r>
        <w:rPr>
          <w:rFonts w:ascii="Times New Roman" w:hAnsi="Times New Roman"/>
          <w:sz w:val="24"/>
          <w:szCs w:val="24"/>
        </w:rPr>
        <w:t xml:space="preserve"> şiirler 6 kişilik Seçici Kurul tarafından tespit edilir.</w:t>
      </w:r>
    </w:p>
    <w:p w:rsidR="00C44E50" w:rsidRDefault="009B2F5A">
      <w:pPr>
        <w:tabs>
          <w:tab w:val="left" w:pos="313"/>
          <w:tab w:val="left" w:pos="338"/>
        </w:tabs>
        <w:spacing w:after="12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Seçici Kurul, hazırlayacağı raporda, “Ödüle ve Mansiyona Değer” şiirleri belirtir.</w:t>
      </w:r>
    </w:p>
    <w:p w:rsidR="00C44E50" w:rsidRDefault="009B2F5A">
      <w:pPr>
        <w:tabs>
          <w:tab w:val="left" w:pos="313"/>
          <w:tab w:val="left" w:pos="338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Ödül ve Mansiyona değer bulunan şiirler açıklandıktan sonra, sonuçlar bu şiirlerin sahiplerine de ayrıca yaz</w:t>
      </w:r>
      <w:r>
        <w:rPr>
          <w:rFonts w:ascii="Times New Roman" w:hAnsi="Times New Roman"/>
          <w:sz w:val="24"/>
          <w:szCs w:val="24"/>
        </w:rPr>
        <w:t xml:space="preserve">ılı olarak bildirilir. </w:t>
      </w:r>
    </w:p>
    <w:p w:rsidR="00C44E50" w:rsidRDefault="00C44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9B2F5A">
      <w:pPr>
        <w:spacing w:after="12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SEÇİCİ KURUL:</w:t>
      </w:r>
    </w:p>
    <w:p w:rsidR="00C44E50" w:rsidRDefault="009B2F5A">
      <w:pPr>
        <w:pStyle w:val="ListeParagraf"/>
        <w:numPr>
          <w:ilvl w:val="0"/>
          <w:numId w:val="8"/>
        </w:numPr>
        <w:spacing w:before="113" w:after="113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Mehmet GÖRMEZ (Diyanet İşleri Başkanı)</w:t>
      </w:r>
    </w:p>
    <w:p w:rsidR="00C44E50" w:rsidRDefault="009B2F5A">
      <w:pPr>
        <w:pStyle w:val="ListeParagraf"/>
        <w:numPr>
          <w:ilvl w:val="0"/>
          <w:numId w:val="8"/>
        </w:numPr>
        <w:spacing w:before="113" w:after="113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Mustafa İSEN (Milletvekili)</w:t>
      </w:r>
    </w:p>
    <w:p w:rsidR="00C44E50" w:rsidRDefault="009B2F5A">
      <w:pPr>
        <w:pStyle w:val="ListeParagraf"/>
        <w:numPr>
          <w:ilvl w:val="0"/>
          <w:numId w:val="8"/>
        </w:numPr>
        <w:spacing w:before="113" w:after="113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Hicabi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KIRLANGIÇ (Ankara Üniversitesi Öğretim Üyesi)</w:t>
      </w:r>
    </w:p>
    <w:p w:rsidR="00C44E50" w:rsidRDefault="009B2F5A">
      <w:pPr>
        <w:pStyle w:val="ListeParagraf"/>
        <w:numPr>
          <w:ilvl w:val="0"/>
          <w:numId w:val="8"/>
        </w:numPr>
        <w:tabs>
          <w:tab w:val="left" w:pos="284"/>
        </w:tabs>
        <w:spacing w:before="113" w:after="113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Nurullah GENÇ (Merkez Bankası Meclis Üyesi)</w:t>
      </w:r>
    </w:p>
    <w:p w:rsidR="00C44E50" w:rsidRDefault="009B2F5A">
      <w:pPr>
        <w:pStyle w:val="ListeParagraf"/>
        <w:numPr>
          <w:ilvl w:val="0"/>
          <w:numId w:val="8"/>
        </w:numPr>
        <w:tabs>
          <w:tab w:val="left" w:pos="284"/>
        </w:tabs>
        <w:spacing w:before="113" w:after="113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İbrahim </w:t>
      </w:r>
      <w:r>
        <w:rPr>
          <w:rFonts w:ascii="Times New Roman" w:hAnsi="Times New Roman" w:cs="Times New Roman"/>
          <w:sz w:val="24"/>
          <w:szCs w:val="24"/>
        </w:rPr>
        <w:t>DEMİRCİ (Yazar)</w:t>
      </w:r>
    </w:p>
    <w:p w:rsidR="00C44E50" w:rsidRDefault="009B2F5A">
      <w:pPr>
        <w:pStyle w:val="ListeParagraf"/>
        <w:numPr>
          <w:ilvl w:val="0"/>
          <w:numId w:val="8"/>
        </w:numPr>
        <w:tabs>
          <w:tab w:val="left" w:pos="284"/>
        </w:tabs>
        <w:spacing w:before="113" w:after="113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YAZGAN (Şair)</w:t>
      </w:r>
    </w:p>
    <w:p w:rsidR="00C44E50" w:rsidRDefault="009B2F5A">
      <w:pPr>
        <w:pStyle w:val="ListeParagraf"/>
        <w:numPr>
          <w:ilvl w:val="0"/>
          <w:numId w:val="8"/>
        </w:numPr>
        <w:tabs>
          <w:tab w:val="left" w:pos="284"/>
        </w:tabs>
        <w:spacing w:before="113" w:after="113" w:line="240" w:lineRule="auto"/>
        <w:ind w:hanging="720"/>
        <w:rPr>
          <w:rFonts w:ascii="Times New Roman" w:hAnsi="Times New Roman"/>
          <w:sz w:val="24"/>
          <w:szCs w:val="24"/>
        </w:rPr>
      </w:pPr>
      <w:bookmarkStart w:id="0" w:name="__DdeLink__279_1509890990"/>
      <w:r>
        <w:rPr>
          <w:rFonts w:ascii="Times New Roman" w:hAnsi="Times New Roman" w:cs="Times New Roman"/>
          <w:sz w:val="24"/>
          <w:szCs w:val="24"/>
        </w:rPr>
        <w:t>Cahit KOYTAK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(Şair)</w:t>
      </w:r>
    </w:p>
    <w:p w:rsidR="00C44E50" w:rsidRDefault="00C44E50">
      <w:pPr>
        <w:pStyle w:val="ListeParagraf"/>
        <w:tabs>
          <w:tab w:val="left" w:pos="284"/>
        </w:tabs>
        <w:spacing w:before="113" w:after="113" w:line="240" w:lineRule="auto"/>
        <w:rPr>
          <w:rFonts w:cs="Times New Roman"/>
        </w:rPr>
      </w:pPr>
    </w:p>
    <w:p w:rsidR="00C44E50" w:rsidRDefault="009B2F5A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ALTINCI BÖLÜM</w:t>
      </w:r>
    </w:p>
    <w:p w:rsidR="00C44E50" w:rsidRDefault="009B2F5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KARŞILIKLI HAKLAR</w:t>
      </w:r>
    </w:p>
    <w:p w:rsidR="00C44E50" w:rsidRDefault="009B2F5A">
      <w:pPr>
        <w:pStyle w:val="ListeParagraf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Dereceye giren şiirlere aşağıda belirtilen ödüller verilecek olup, dereceye giren şiirler ile uygun görülen şiirlerin antoloji olarak basılması, bestelenmesi ve </w:t>
      </w:r>
      <w:r>
        <w:rPr>
          <w:rFonts w:ascii="Times New Roman" w:hAnsi="Times New Roman" w:cs="Times New Roman"/>
          <w:sz w:val="24"/>
          <w:szCs w:val="24"/>
        </w:rPr>
        <w:t>diğer çalışmalar için kullanılması halinde adaylara ayrıca bir telif ücreti ödenmeyecektir.</w:t>
      </w:r>
    </w:p>
    <w:p w:rsidR="00C44E50" w:rsidRDefault="009B2F5A">
      <w:pPr>
        <w:pStyle w:val="ListeParagraf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 görülmesi halinde organizasyon heyeti yarışma şartnamesi ve diğer ayrıntılarda değişiklik yapabilir.</w:t>
      </w:r>
    </w:p>
    <w:p w:rsidR="00C44E50" w:rsidRDefault="009B2F5A">
      <w:pPr>
        <w:pStyle w:val="ListeParagraf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adaylar yukarıdaki maddelerde belirti</w:t>
      </w:r>
      <w:r>
        <w:rPr>
          <w:rFonts w:ascii="Times New Roman" w:hAnsi="Times New Roman" w:cs="Times New Roman"/>
          <w:sz w:val="24"/>
          <w:szCs w:val="24"/>
        </w:rPr>
        <w:t>len bütün hususları kabul ve taahhüt etmiş sayılır.</w:t>
      </w:r>
    </w:p>
    <w:p w:rsidR="00C44E50" w:rsidRDefault="009B2F5A">
      <w:pPr>
        <w:pStyle w:val="ListeParagraf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Herhangi bir anlaşmazlık durumunda Konya Mahkemeleri yetkilidir.</w:t>
      </w:r>
    </w:p>
    <w:p w:rsidR="00C44E50" w:rsidRDefault="009B2F5A">
      <w:pPr>
        <w:pStyle w:val="ListeParagraf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Yarışmacı; şiir üzerindeki haklar bakımından devre ehil olduğunu, şiir üzerinde üçüncü kişilerin herhangi bir hakkının bulunmadığını, bu ha</w:t>
      </w:r>
      <w:r>
        <w:rPr>
          <w:rFonts w:ascii="Times New Roman" w:hAnsi="Times New Roman"/>
          <w:sz w:val="24"/>
          <w:szCs w:val="24"/>
        </w:rPr>
        <w:t>kların kendisine ait olduğunu ve daha önce hiç kimseye bu hakları devretmediğini; üçüncü kişilerin şiirin tümü ya da bir bölüm üzerinde herhangi bir hak iddia etmesi durumunda bundan doğabilecek tazminat ve diğer yasal sorumlulukların kendisine ait olacağı</w:t>
      </w:r>
      <w:r>
        <w:rPr>
          <w:rFonts w:ascii="Times New Roman" w:hAnsi="Times New Roman"/>
          <w:sz w:val="24"/>
          <w:szCs w:val="24"/>
        </w:rPr>
        <w:t>nı; bu durumda oluşabilecek her türlü zararı da derhal ve nakden tazmin edeceğini kabul ve taahhüt eder.</w:t>
      </w:r>
      <w:proofErr w:type="gramEnd"/>
    </w:p>
    <w:p w:rsidR="00C44E50" w:rsidRDefault="00C44E5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E50" w:rsidRDefault="009B2F5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YARIŞMA TAKVİMİ</w:t>
      </w:r>
    </w:p>
    <w:p w:rsidR="00C44E50" w:rsidRDefault="009B2F5A">
      <w:pPr>
        <w:pStyle w:val="ListeParagraf"/>
        <w:numPr>
          <w:ilvl w:val="0"/>
          <w:numId w:val="1"/>
        </w:numPr>
        <w:spacing w:before="113" w:after="113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 Haziran 2016 – 20 Şubat 2017</w:t>
      </w:r>
    </w:p>
    <w:p w:rsidR="00C44E50" w:rsidRDefault="009B2F5A">
      <w:pPr>
        <w:pStyle w:val="ListeParagraf"/>
        <w:numPr>
          <w:ilvl w:val="0"/>
          <w:numId w:val="1"/>
        </w:numPr>
        <w:spacing w:before="113" w:after="113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 Değerlendirmesi</w:t>
      </w:r>
      <w:r>
        <w:rPr>
          <w:rFonts w:ascii="Times New Roman" w:hAnsi="Times New Roman" w:cs="Times New Roman"/>
          <w:sz w:val="24"/>
          <w:szCs w:val="24"/>
        </w:rPr>
        <w:tab/>
        <w:t>: 31 Mart 2017</w:t>
      </w:r>
    </w:p>
    <w:p w:rsidR="00C44E50" w:rsidRDefault="009B2F5A">
      <w:pPr>
        <w:pStyle w:val="ListeParagraf"/>
        <w:numPr>
          <w:ilvl w:val="0"/>
          <w:numId w:val="1"/>
        </w:numPr>
        <w:spacing w:before="113" w:after="113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Sonuçların Açıklanması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 Nisan 2017</w:t>
      </w:r>
    </w:p>
    <w:p w:rsidR="00C44E50" w:rsidRDefault="009B2F5A">
      <w:pPr>
        <w:pStyle w:val="ListeParagraf"/>
        <w:numPr>
          <w:ilvl w:val="0"/>
          <w:numId w:val="1"/>
        </w:numPr>
        <w:spacing w:before="113" w:after="113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</w:t>
      </w:r>
      <w:r>
        <w:rPr>
          <w:rFonts w:ascii="Times New Roman" w:hAnsi="Times New Roman" w:cs="Times New Roman"/>
          <w:sz w:val="24"/>
          <w:szCs w:val="24"/>
        </w:rPr>
        <w:t xml:space="preserve"> Töreni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14 Nisan 2017 </w:t>
      </w:r>
    </w:p>
    <w:p w:rsidR="00C44E50" w:rsidRDefault="00C44E50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E50" w:rsidRDefault="009B2F5A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YARIŞMA SEKRETERYASI:</w:t>
      </w:r>
    </w:p>
    <w:p w:rsidR="00C44E50" w:rsidRDefault="009B2F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Konya İl Kültür ve Turizm Müdürlüğü Sosyal İşler Şubesi</w:t>
      </w:r>
    </w:p>
    <w:p w:rsidR="00C44E50" w:rsidRDefault="009B2F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Fatma ÇAKMAK - 0 505 548 35 56 </w:t>
      </w:r>
    </w:p>
    <w:p w:rsidR="00C44E50" w:rsidRDefault="009B2F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Ömür DEMİREL - 0505 771 56 59</w:t>
      </w:r>
    </w:p>
    <w:p w:rsidR="00C44E50" w:rsidRDefault="009B2F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0332 353 40 20 -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Faks: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0332 353 40 23</w:t>
      </w:r>
    </w:p>
    <w:p w:rsidR="00C44E50" w:rsidRDefault="00C44E5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E50" w:rsidRDefault="009B2F5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ADRES:</w:t>
      </w:r>
    </w:p>
    <w:p w:rsidR="00C44E50" w:rsidRDefault="009B2F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Konya İl Kültür ve Turizm Müdürlüğü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Sosyal İşler Şubesi</w:t>
      </w:r>
    </w:p>
    <w:p w:rsidR="00C44E50" w:rsidRDefault="009B2F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Aziziye Mah. Aslanlı Kışla Cad. No: 5 Karatay/KONYA</w:t>
      </w:r>
    </w:p>
    <w:p w:rsidR="00C44E50" w:rsidRDefault="00C44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C44E5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9B2F5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9B2F5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YARIŞMAYA KATILIM DİLEKÇESİ</w:t>
      </w: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50" w:rsidRDefault="009B2F5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C44E50" w:rsidRDefault="009B2F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Konya İl Kültür ve Turizm Müdürlüğü Sosyal İşler Şubesi</w:t>
      </w:r>
    </w:p>
    <w:p w:rsidR="00C44E50" w:rsidRDefault="009B2F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Aziziye Mah. Aslanlı Kışla Cad. No: 5 Karatay/KONYA</w:t>
      </w: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“MÜNACAT VE NAAT YAZMA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ARIŞMASI”na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gönderdiğim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rumuzunu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taşıyan eser tamamıyla kendime aittir.</w:t>
      </w: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9B2F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“MÜNACAT VE NAAT YAZMA YARIŞMASI” şartnamesinde yer alan hükümleri aynen kabul ve taahhüt ettiğimi arz ederim.</w:t>
      </w: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9B2F5A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/…../201... </w:t>
      </w:r>
    </w:p>
    <w:p w:rsidR="00C44E50" w:rsidRDefault="009B2F5A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Katılımcının Adı-Soyadı</w:t>
      </w:r>
    </w:p>
    <w:p w:rsidR="00C44E50" w:rsidRDefault="009B2F5A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TC Kimlik 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Doğum Tarihi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Eserin Rumuzu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GSM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50" w:rsidRDefault="009B2F5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color w:val="FF3399"/>
          <w:sz w:val="24"/>
          <w:szCs w:val="24"/>
        </w:rPr>
      </w:pPr>
    </w:p>
    <w:p w:rsidR="00C44E50" w:rsidRDefault="00C44E50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50" w:rsidRDefault="009B2F5A">
      <w:pPr>
        <w:pStyle w:val="Standar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Bu form yarışmaya gönderilen her eser için ayrı ayrı bilgisayar ortamında düzenlenecektir.)</w:t>
      </w:r>
    </w:p>
    <w:p w:rsidR="00C44E50" w:rsidRDefault="00C44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F5A" w:rsidRDefault="009B2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44E50" w:rsidRDefault="009B2F5A">
      <w:pPr>
        <w:pStyle w:val="Standard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C44E50" w:rsidRDefault="009B2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KONYA VALİLİĞİ İL KÜLTÜR VE TURİZM MÜDÜRLÜĞÜ</w:t>
      </w:r>
    </w:p>
    <w:p w:rsidR="00C44E50" w:rsidRDefault="009B2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 KALP MÜNACAT VE NAAT YAZMA YARIŞMASI</w:t>
      </w:r>
    </w:p>
    <w:p w:rsidR="00C44E50" w:rsidRDefault="009B2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 FOR</w:t>
      </w:r>
      <w:r>
        <w:rPr>
          <w:rFonts w:ascii="Times New Roman" w:hAnsi="Times New Roman" w:cs="Times New Roman"/>
          <w:b/>
          <w:sz w:val="24"/>
          <w:szCs w:val="24"/>
        </w:rPr>
        <w:t>MU</w:t>
      </w:r>
    </w:p>
    <w:tbl>
      <w:tblPr>
        <w:tblW w:w="916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4620"/>
        <w:gridCol w:w="2403"/>
      </w:tblGrid>
      <w:tr w:rsidR="00C44E50">
        <w:trPr>
          <w:trHeight w:val="591"/>
        </w:trPr>
        <w:tc>
          <w:tcPr>
            <w:tcW w:w="916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9B2F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KATILIMCININ</w:t>
            </w:r>
          </w:p>
        </w:tc>
      </w:tr>
      <w:tr w:rsidR="00C44E50">
        <w:trPr>
          <w:trHeight w:val="676"/>
        </w:trPr>
        <w:tc>
          <w:tcPr>
            <w:tcW w:w="21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9B2F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C44E50">
        <w:trPr>
          <w:trHeight w:val="699"/>
        </w:trPr>
        <w:tc>
          <w:tcPr>
            <w:tcW w:w="21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50">
        <w:trPr>
          <w:trHeight w:val="695"/>
        </w:trPr>
        <w:tc>
          <w:tcPr>
            <w:tcW w:w="21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50">
        <w:trPr>
          <w:trHeight w:val="705"/>
        </w:trPr>
        <w:tc>
          <w:tcPr>
            <w:tcW w:w="21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EV/İŞ TELEFONU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50">
        <w:trPr>
          <w:trHeight w:val="688"/>
        </w:trPr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E-POSTA ADRESİ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50">
        <w:trPr>
          <w:trHeight w:val="688"/>
        </w:trPr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 xml:space="preserve"> KISA ÖZGEÇMİŞİ</w:t>
            </w:r>
          </w:p>
        </w:tc>
        <w:tc>
          <w:tcPr>
            <w:tcW w:w="7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50" w:rsidRDefault="00C44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5954"/>
      </w:tblGrid>
      <w:tr w:rsidR="00C44E50">
        <w:trPr>
          <w:trHeight w:val="768"/>
        </w:trPr>
        <w:tc>
          <w:tcPr>
            <w:tcW w:w="9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9B2F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ESER HAKKINDA BİLGİ</w:t>
            </w:r>
          </w:p>
        </w:tc>
      </w:tr>
      <w:tr w:rsidR="00C44E50">
        <w:trPr>
          <w:trHeight w:val="707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[   ]  MÜNACAT            [   ]  NAAT</w:t>
            </w:r>
          </w:p>
        </w:tc>
      </w:tr>
      <w:tr w:rsidR="00C44E50">
        <w:trPr>
          <w:trHeight w:val="845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ŞİİRİN ADI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50">
        <w:trPr>
          <w:trHeight w:val="841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 xml:space="preserve"> ŞİİRİN KAÇ KIT’A, BEYİT</w:t>
            </w:r>
          </w:p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 xml:space="preserve"> ya MISRA </w:t>
            </w: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OLDUĞU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C44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50">
        <w:trPr>
          <w:trHeight w:val="841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4"/>
                <w:szCs w:val="24"/>
              </w:rPr>
              <w:t>OKUNMA SÜRESİ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C44E50" w:rsidRDefault="009B2F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Dakika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Saniye</w:t>
            </w:r>
          </w:p>
        </w:tc>
      </w:tr>
    </w:tbl>
    <w:p w:rsidR="00C44E50" w:rsidRDefault="00C44E50">
      <w:pPr>
        <w:spacing w:after="0" w:line="360" w:lineRule="auto"/>
        <w:jc w:val="both"/>
      </w:pPr>
    </w:p>
    <w:sectPr w:rsidR="00C44E50" w:rsidSect="009B2F5A">
      <w:pgSz w:w="11906" w:h="16838"/>
      <w:pgMar w:top="1134" w:right="1134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ABA"/>
    <w:multiLevelType w:val="multilevel"/>
    <w:tmpl w:val="672C6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A0E"/>
    <w:multiLevelType w:val="multilevel"/>
    <w:tmpl w:val="9A46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4424"/>
    <w:multiLevelType w:val="multilevel"/>
    <w:tmpl w:val="A12472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81F3B"/>
    <w:multiLevelType w:val="multilevel"/>
    <w:tmpl w:val="C33C8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8690D"/>
    <w:multiLevelType w:val="multilevel"/>
    <w:tmpl w:val="B40A5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0C5024"/>
    <w:multiLevelType w:val="multilevel"/>
    <w:tmpl w:val="5810BE1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2AF5734"/>
    <w:multiLevelType w:val="multilevel"/>
    <w:tmpl w:val="737E1E9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3628"/>
    <w:multiLevelType w:val="multilevel"/>
    <w:tmpl w:val="C8E0C2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683811"/>
    <w:multiLevelType w:val="multilevel"/>
    <w:tmpl w:val="472019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E50"/>
    <w:rsid w:val="009B2F5A"/>
    <w:rsid w:val="00C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3F327-73FA-4A48-8E17-C667AFF1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DE"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0">
    <w:name w:val="gvdemetni0"/>
    <w:basedOn w:val="VarsaylanParagrafYazTipi"/>
    <w:qFormat/>
    <w:rsid w:val="00C649A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C05D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20606"/>
    <w:rPr>
      <w:rFonts w:cs="Courier New"/>
    </w:rPr>
  </w:style>
  <w:style w:type="character" w:customStyle="1" w:styleId="ListLabel2">
    <w:name w:val="ListLabel 2"/>
    <w:qFormat/>
    <w:rsid w:val="00320606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320606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ascii="Times New Roman" w:hAnsi="Times New Roman"/>
      <w:color w:val="00000A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color w:val="00000A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paragraph" w:customStyle="1" w:styleId="Balk">
    <w:name w:val="Başlık"/>
    <w:basedOn w:val="Normal"/>
    <w:next w:val="GvdeMetni1"/>
    <w:qFormat/>
    <w:rsid w:val="003206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vdeMetni1">
    <w:name w:val="Gövde Metni1"/>
    <w:basedOn w:val="Normal"/>
    <w:rsid w:val="00320606"/>
    <w:pPr>
      <w:spacing w:after="140" w:line="288" w:lineRule="auto"/>
    </w:pPr>
  </w:style>
  <w:style w:type="paragraph" w:styleId="Liste">
    <w:name w:val="List"/>
    <w:basedOn w:val="GvdeMetni1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rsid w:val="00320606"/>
    <w:pPr>
      <w:suppressLineNumbers/>
    </w:pPr>
    <w:rPr>
      <w:rFonts w:cs="Arial"/>
    </w:rPr>
  </w:style>
  <w:style w:type="paragraph" w:customStyle="1" w:styleId="Balk11">
    <w:name w:val="Başlık 11"/>
    <w:basedOn w:val="Balk"/>
    <w:qFormat/>
    <w:rsid w:val="00320606"/>
  </w:style>
  <w:style w:type="paragraph" w:customStyle="1" w:styleId="Balk21">
    <w:name w:val="Başlık 21"/>
    <w:basedOn w:val="Balk"/>
    <w:qFormat/>
    <w:rsid w:val="00320606"/>
  </w:style>
  <w:style w:type="paragraph" w:customStyle="1" w:styleId="Balk31">
    <w:name w:val="Başlık 31"/>
    <w:basedOn w:val="Balk"/>
    <w:qFormat/>
    <w:rsid w:val="00320606"/>
  </w:style>
  <w:style w:type="paragraph" w:customStyle="1" w:styleId="Liste1">
    <w:name w:val="Liste1"/>
    <w:basedOn w:val="GvdeMetni1"/>
    <w:qFormat/>
    <w:rsid w:val="00320606"/>
    <w:rPr>
      <w:rFonts w:cs="Arial"/>
    </w:rPr>
  </w:style>
  <w:style w:type="paragraph" w:customStyle="1" w:styleId="ResimYazs1">
    <w:name w:val="Resim Yazısı1"/>
    <w:basedOn w:val="Normal"/>
    <w:qFormat/>
    <w:rsid w:val="003206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eParagraf">
    <w:name w:val="List Paragraph"/>
    <w:basedOn w:val="Normal"/>
    <w:uiPriority w:val="34"/>
    <w:qFormat/>
    <w:rsid w:val="00C649A2"/>
    <w:pPr>
      <w:ind w:left="720"/>
      <w:contextualSpacing/>
    </w:pPr>
  </w:style>
  <w:style w:type="paragraph" w:customStyle="1" w:styleId="Standard">
    <w:name w:val="Standard"/>
    <w:qFormat/>
    <w:rsid w:val="00C649A2"/>
    <w:pPr>
      <w:suppressAutoHyphens/>
      <w:textAlignment w:val="baseline"/>
    </w:pPr>
    <w:rPr>
      <w:rFonts w:ascii="Bookman Old Style" w:eastAsia="Times New Roman" w:hAnsi="Bookman Old Style" w:cs="Bookman Old Style"/>
      <w:color w:val="000000"/>
      <w:sz w:val="18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C05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nt1">
    <w:name w:val="Alıntı1"/>
    <w:basedOn w:val="Normal"/>
    <w:qFormat/>
    <w:rsid w:val="00320606"/>
  </w:style>
  <w:style w:type="paragraph" w:customStyle="1" w:styleId="KonuBal1">
    <w:name w:val="Konu Başlığı1"/>
    <w:basedOn w:val="Balk"/>
    <w:qFormat/>
    <w:rsid w:val="00320606"/>
  </w:style>
  <w:style w:type="paragraph" w:customStyle="1" w:styleId="Altyaz1">
    <w:name w:val="Altyazı1"/>
    <w:basedOn w:val="Balk"/>
    <w:qFormat/>
    <w:rsid w:val="0032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3472-4EFF-4569-942C-61E99B5F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dc:description/>
  <cp:lastModifiedBy>BIM-CA</cp:lastModifiedBy>
  <cp:revision>23</cp:revision>
  <cp:lastPrinted>2016-10-26T11:39:00Z</cp:lastPrinted>
  <dcterms:created xsi:type="dcterms:W3CDTF">2016-06-17T07:30:00Z</dcterms:created>
  <dcterms:modified xsi:type="dcterms:W3CDTF">2016-11-04T14:32:00Z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